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01D0" w14:textId="77777777" w:rsidR="00D756F2" w:rsidRDefault="00D756F2" w:rsidP="00D756F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091F2F"/>
          <w:spacing w:val="-8"/>
          <w:kern w:val="36"/>
          <w:sz w:val="52"/>
          <w:szCs w:val="48"/>
        </w:rPr>
      </w:pPr>
      <w:r w:rsidRPr="00D756F2">
        <w:rPr>
          <w:rFonts w:ascii="Arial" w:eastAsia="Times New Roman" w:hAnsi="Arial" w:cs="Arial"/>
          <w:b/>
          <w:bCs/>
          <w:caps/>
          <w:color w:val="091F2F"/>
          <w:spacing w:val="-8"/>
          <w:kern w:val="36"/>
          <w:sz w:val="52"/>
          <w:szCs w:val="48"/>
        </w:rPr>
        <w:t>SMALL BUSINESS RELIEF FUND</w:t>
      </w:r>
    </w:p>
    <w:p w14:paraId="414360D4" w14:textId="77777777" w:rsidR="000439A8" w:rsidRDefault="000439A8" w:rsidP="00D756F2">
      <w:pPr>
        <w:shd w:val="clear" w:color="auto" w:fill="FFFFFF"/>
        <w:spacing w:before="100" w:beforeAutospacing="1" w:after="100" w:afterAutospacing="1" w:line="240" w:lineRule="auto"/>
        <w:outlineLvl w:val="0"/>
      </w:pPr>
      <w:r w:rsidRPr="000439A8">
        <w:rPr>
          <w:rFonts w:ascii="Arial" w:eastAsia="Times New Roman" w:hAnsi="Arial" w:cs="Arial"/>
          <w:bCs/>
          <w:caps/>
          <w:color w:val="091F2F"/>
          <w:spacing w:val="-8"/>
          <w:kern w:val="36"/>
          <w:sz w:val="16"/>
          <w:szCs w:val="48"/>
        </w:rPr>
        <w:t>link for fund</w:t>
      </w:r>
      <w:r>
        <w:rPr>
          <w:rFonts w:ascii="Arial" w:eastAsia="Times New Roman" w:hAnsi="Arial" w:cs="Arial"/>
          <w:bCs/>
          <w:caps/>
          <w:color w:val="091F2F"/>
          <w:spacing w:val="-8"/>
          <w:kern w:val="36"/>
          <w:sz w:val="16"/>
          <w:szCs w:val="48"/>
        </w:rPr>
        <w:t xml:space="preserve">: </w:t>
      </w:r>
      <w:hyperlink r:id="rId5" w:history="1">
        <w:r>
          <w:rPr>
            <w:rStyle w:val="Hyperlink"/>
          </w:rPr>
          <w:t>https://www.boston.gov/departments/economic-development/small-business-relief-fund</w:t>
        </w:r>
      </w:hyperlink>
    </w:p>
    <w:p w14:paraId="50E67DCE" w14:textId="77777777" w:rsidR="00D4442F" w:rsidRDefault="00D4442F" w:rsidP="00D756F2">
      <w:pPr>
        <w:shd w:val="clear" w:color="auto" w:fill="FFFFFF"/>
        <w:spacing w:before="100" w:beforeAutospacing="1" w:after="100" w:afterAutospacing="1" w:line="240" w:lineRule="auto"/>
        <w:outlineLvl w:val="0"/>
      </w:pPr>
      <w:r>
        <w:t>Screenshot for link:</w:t>
      </w:r>
    </w:p>
    <w:p w14:paraId="35752B0B" w14:textId="77777777" w:rsidR="00D4442F" w:rsidRDefault="00D4442F" w:rsidP="00D756F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091F2F"/>
          <w:spacing w:val="-8"/>
          <w:kern w:val="36"/>
          <w:sz w:val="52"/>
          <w:szCs w:val="48"/>
        </w:rPr>
      </w:pPr>
      <w:r>
        <w:rPr>
          <w:rFonts w:ascii="Arial" w:eastAsia="Times New Roman" w:hAnsi="Arial" w:cs="Arial"/>
          <w:b/>
          <w:bCs/>
          <w:caps/>
          <w:noProof/>
          <w:color w:val="091F2F"/>
          <w:spacing w:val="-8"/>
          <w:kern w:val="36"/>
          <w:sz w:val="52"/>
          <w:szCs w:val="48"/>
        </w:rPr>
        <w:drawing>
          <wp:inline distT="0" distB="0" distL="0" distR="0" wp14:anchorId="48B6B25A" wp14:editId="23E50927">
            <wp:extent cx="5372210" cy="19390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9" cy="194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10B5A" w14:textId="77777777" w:rsidR="00825398" w:rsidRPr="00035B6C" w:rsidRDefault="00D756F2" w:rsidP="00035B6C">
      <w:pPr>
        <w:spacing w:before="100" w:beforeAutospacing="1" w:after="100" w:afterAutospacing="1" w:line="240" w:lineRule="auto"/>
        <w:rPr>
          <w:b/>
          <w:sz w:val="24"/>
        </w:rPr>
      </w:pPr>
      <w:r w:rsidRPr="00D756F2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The City of Boston is committed to helping small businesses during this unprecedented time.</w:t>
      </w:r>
    </w:p>
    <w:p w14:paraId="221D6B0A" w14:textId="77777777" w:rsidR="00D756F2" w:rsidRPr="00D756F2" w:rsidRDefault="00D756F2">
      <w:pPr>
        <w:rPr>
          <w:i/>
          <w:iCs/>
          <w:color w:val="091F2F"/>
          <w:sz w:val="28"/>
          <w:szCs w:val="25"/>
          <w:shd w:val="clear" w:color="auto" w:fill="FFFFFF"/>
        </w:rPr>
      </w:pPr>
      <w:r w:rsidRPr="00D756F2">
        <w:rPr>
          <w:i/>
          <w:iCs/>
          <w:color w:val="091F2F"/>
          <w:sz w:val="28"/>
          <w:szCs w:val="25"/>
          <w:shd w:val="clear" w:color="auto" w:fill="FFFFFF"/>
        </w:rPr>
        <w:t>We have established the Small Business Financial Relief Fund to help businesses most </w:t>
      </w:r>
      <w:hyperlink r:id="rId7" w:history="1">
        <w:r w:rsidRPr="00D756F2">
          <w:rPr>
            <w:rStyle w:val="Hyperlink"/>
            <w:i/>
            <w:iCs/>
            <w:color w:val="1871BD"/>
            <w:sz w:val="28"/>
            <w:szCs w:val="25"/>
            <w:shd w:val="clear" w:color="auto" w:fill="FFFFFF"/>
          </w:rPr>
          <w:t>impacted by COVID-19</w:t>
        </w:r>
      </w:hyperlink>
      <w:r w:rsidRPr="00D756F2">
        <w:rPr>
          <w:i/>
          <w:iCs/>
          <w:color w:val="091F2F"/>
          <w:sz w:val="28"/>
          <w:szCs w:val="25"/>
          <w:shd w:val="clear" w:color="auto" w:fill="FFFFFF"/>
        </w:rPr>
        <w:t>. We want to provide immediate help and guidance.</w:t>
      </w:r>
    </w:p>
    <w:p w14:paraId="5DA03579" w14:textId="77777777" w:rsidR="00D756F2" w:rsidRDefault="00D756F2">
      <w:pPr>
        <w:rPr>
          <w:i/>
          <w:iCs/>
          <w:color w:val="091F2F"/>
          <w:sz w:val="25"/>
          <w:szCs w:val="25"/>
          <w:shd w:val="clear" w:color="auto" w:fill="FFFFFF"/>
        </w:rPr>
      </w:pPr>
    </w:p>
    <w:p w14:paraId="663050CD" w14:textId="77777777" w:rsidR="00D756F2" w:rsidRPr="00D756F2" w:rsidRDefault="00D756F2">
      <w:pPr>
        <w:rPr>
          <w:color w:val="58585B"/>
          <w:szCs w:val="18"/>
          <w:shd w:val="clear" w:color="auto" w:fill="FFFFFF"/>
        </w:rPr>
      </w:pPr>
      <w:r w:rsidRPr="00D756F2">
        <w:rPr>
          <w:color w:val="58585B"/>
          <w:szCs w:val="18"/>
          <w:shd w:val="clear" w:color="auto" w:fill="FFFFFF"/>
        </w:rPr>
        <w:t>The </w:t>
      </w:r>
      <w:hyperlink r:id="rId8" w:history="1">
        <w:r w:rsidRPr="00D756F2">
          <w:rPr>
            <w:rStyle w:val="Hyperlink"/>
            <w:color w:val="1871BD"/>
            <w:szCs w:val="18"/>
            <w:shd w:val="clear" w:color="auto" w:fill="FFFFFF"/>
          </w:rPr>
          <w:t>Boston Planning &amp; Development Agency recently published a report</w:t>
        </w:r>
      </w:hyperlink>
      <w:r w:rsidRPr="00D756F2">
        <w:rPr>
          <w:color w:val="58585B"/>
          <w:szCs w:val="18"/>
          <w:shd w:val="clear" w:color="auto" w:fill="FFFFFF"/>
        </w:rPr>
        <w:t> on the economic impact of COVID-19 on Boston's economy.</w:t>
      </w:r>
    </w:p>
    <w:p w14:paraId="6698AD40" w14:textId="77777777" w:rsidR="00D756F2" w:rsidRDefault="00D756F2">
      <w:pPr>
        <w:rPr>
          <w:color w:val="58585B"/>
          <w:sz w:val="18"/>
          <w:szCs w:val="18"/>
          <w:shd w:val="clear" w:color="auto" w:fill="FFFFFF"/>
        </w:rPr>
      </w:pPr>
    </w:p>
    <w:p w14:paraId="0A3B55DB" w14:textId="77777777" w:rsidR="00D756F2" w:rsidRPr="00D756F2" w:rsidRDefault="00D756F2" w:rsidP="00D75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91F2F"/>
          <w:sz w:val="32"/>
          <w:szCs w:val="24"/>
        </w:rPr>
      </w:pPr>
      <w:r w:rsidRPr="00D756F2">
        <w:rPr>
          <w:rFonts w:ascii="Times New Roman" w:eastAsia="Times New Roman" w:hAnsi="Times New Roman" w:cs="Times New Roman"/>
          <w:i/>
          <w:iCs/>
          <w:color w:val="091F2F"/>
          <w:sz w:val="32"/>
          <w:szCs w:val="24"/>
        </w:rPr>
        <w:t>Before applying, be sure to gather the following information necessary to complete the application:</w:t>
      </w:r>
    </w:p>
    <w:p w14:paraId="215971BA" w14:textId="77777777" w:rsidR="00D756F2" w:rsidRPr="00D756F2" w:rsidRDefault="00D756F2" w:rsidP="00D75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B"/>
          <w:sz w:val="18"/>
          <w:szCs w:val="15"/>
        </w:rPr>
      </w:pPr>
      <w:r w:rsidRPr="00D756F2">
        <w:rPr>
          <w:rFonts w:ascii="Times New Roman" w:eastAsia="Times New Roman" w:hAnsi="Times New Roman" w:cs="Times New Roman"/>
          <w:color w:val="58585B"/>
          <w:sz w:val="18"/>
          <w:szCs w:val="15"/>
        </w:rPr>
        <w:t>Proof of a Boston business address (as indicated by a signed lease or home office documentation)</w:t>
      </w:r>
    </w:p>
    <w:p w14:paraId="7F6CA4C3" w14:textId="77777777" w:rsidR="00D756F2" w:rsidRPr="00D756F2" w:rsidRDefault="00D756F2" w:rsidP="00D75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B"/>
          <w:sz w:val="18"/>
          <w:szCs w:val="15"/>
        </w:rPr>
      </w:pPr>
      <w:r w:rsidRPr="00D756F2">
        <w:rPr>
          <w:rFonts w:ascii="Times New Roman" w:eastAsia="Times New Roman" w:hAnsi="Times New Roman" w:cs="Times New Roman"/>
          <w:color w:val="58585B"/>
          <w:sz w:val="18"/>
          <w:szCs w:val="15"/>
        </w:rPr>
        <w:t>A copy of the business’ most recent fiscal year tax return</w:t>
      </w:r>
    </w:p>
    <w:p w14:paraId="05F9D5E3" w14:textId="77777777" w:rsidR="00D756F2" w:rsidRPr="00D756F2" w:rsidRDefault="00D756F2" w:rsidP="00D75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B"/>
          <w:sz w:val="18"/>
          <w:szCs w:val="15"/>
        </w:rPr>
      </w:pPr>
      <w:r w:rsidRPr="00D756F2">
        <w:rPr>
          <w:rFonts w:ascii="Times New Roman" w:eastAsia="Times New Roman" w:hAnsi="Times New Roman" w:cs="Times New Roman"/>
          <w:color w:val="58585B"/>
          <w:sz w:val="18"/>
          <w:szCs w:val="15"/>
        </w:rPr>
        <w:t>Proof of payroll (required for businesses with more than two (2) employees)</w:t>
      </w:r>
    </w:p>
    <w:p w14:paraId="5C8F217B" w14:textId="77777777" w:rsidR="00035B6C" w:rsidRDefault="00D756F2" w:rsidP="00D756F2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B"/>
          <w:sz w:val="18"/>
          <w:szCs w:val="15"/>
        </w:rPr>
      </w:pPr>
      <w:r w:rsidRPr="00D756F2">
        <w:rPr>
          <w:rFonts w:ascii="Times New Roman" w:eastAsia="Times New Roman" w:hAnsi="Times New Roman" w:cs="Times New Roman"/>
          <w:color w:val="58585B"/>
          <w:sz w:val="18"/>
          <w:szCs w:val="15"/>
        </w:rPr>
        <w:t>These documents will need to be uploaded in your application to complete submission.</w:t>
      </w:r>
    </w:p>
    <w:p w14:paraId="7A04587A" w14:textId="77777777" w:rsidR="00035B6C" w:rsidRDefault="00035B6C" w:rsidP="00D756F2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B"/>
          <w:sz w:val="18"/>
          <w:szCs w:val="15"/>
        </w:rPr>
      </w:pPr>
    </w:p>
    <w:p w14:paraId="13C336A3" w14:textId="77777777" w:rsidR="00035B6C" w:rsidRPr="00035B6C" w:rsidRDefault="00035B6C" w:rsidP="00035B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B"/>
          <w:sz w:val="18"/>
          <w:szCs w:val="15"/>
        </w:rPr>
      </w:pPr>
      <w:r w:rsidRPr="00035B6C">
        <w:rPr>
          <w:rStyle w:val="Strong"/>
          <w:rFonts w:ascii="Arial" w:hAnsi="Arial" w:cs="Arial"/>
          <w:caps/>
          <w:color w:val="D22D23"/>
          <w:sz w:val="32"/>
        </w:rPr>
        <w:t>APPLY TODAY!</w:t>
      </w:r>
      <w:r w:rsidRPr="00035B6C">
        <w:rPr>
          <w:i/>
          <w:iCs/>
          <w:color w:val="091F2F"/>
          <w:sz w:val="32"/>
        </w:rPr>
        <w:t> </w:t>
      </w:r>
    </w:p>
    <w:p w14:paraId="4313B77F" w14:textId="77777777" w:rsidR="00035B6C" w:rsidRPr="00035B6C" w:rsidRDefault="00035B6C" w:rsidP="00035B6C">
      <w:pPr>
        <w:pStyle w:val="supporting-text"/>
        <w:shd w:val="clear" w:color="auto" w:fill="FFFFFF"/>
        <w:rPr>
          <w:i/>
          <w:iCs/>
          <w:color w:val="091F2F"/>
          <w:sz w:val="32"/>
        </w:rPr>
      </w:pPr>
      <w:r w:rsidRPr="00035B6C">
        <w:rPr>
          <w:i/>
          <w:iCs/>
          <w:color w:val="091F2F"/>
          <w:sz w:val="32"/>
        </w:rPr>
        <w:t>Please review and complete the application fully:</w:t>
      </w:r>
    </w:p>
    <w:p w14:paraId="66736A63" w14:textId="77777777" w:rsidR="00035B6C" w:rsidRDefault="00055165" w:rsidP="00035B6C">
      <w:pPr>
        <w:pStyle w:val="NormalWeb"/>
        <w:pBdr>
          <w:bottom w:val="dotted" w:sz="24" w:space="1" w:color="auto"/>
        </w:pBdr>
        <w:shd w:val="clear" w:color="auto" w:fill="FFFFFF"/>
        <w:spacing w:before="0"/>
        <w:rPr>
          <w:color w:val="58585B"/>
          <w:sz w:val="18"/>
          <w:szCs w:val="15"/>
        </w:rPr>
      </w:pPr>
      <w:hyperlink r:id="rId9" w:history="1">
        <w:r w:rsidR="00035B6C" w:rsidRPr="00035B6C">
          <w:rPr>
            <w:rStyle w:val="Hyperlink"/>
            <w:rFonts w:ascii="Arial" w:hAnsi="Arial" w:cs="Arial"/>
            <w:b/>
            <w:bCs/>
            <w:caps/>
            <w:color w:val="FFFFFF"/>
            <w:spacing w:val="8"/>
            <w:sz w:val="18"/>
            <w:szCs w:val="15"/>
            <w:bdr w:val="none" w:sz="0" w:space="0" w:color="auto" w:frame="1"/>
            <w:shd w:val="clear" w:color="auto" w:fill="1871BD"/>
          </w:rPr>
          <w:t>FILL OUT THE APPLICATION</w:t>
        </w:r>
      </w:hyperlink>
      <w:r w:rsidR="00035B6C">
        <w:rPr>
          <w:color w:val="58585B"/>
          <w:sz w:val="18"/>
          <w:szCs w:val="15"/>
        </w:rPr>
        <w:t xml:space="preserve"> </w:t>
      </w:r>
      <w:r w:rsidR="00035B6C" w:rsidRPr="00035B6C">
        <w:rPr>
          <w:color w:val="58585B"/>
          <w:sz w:val="18"/>
          <w:szCs w:val="15"/>
        </w:rPr>
        <w:sym w:font="Wingdings" w:char="F0E0"/>
      </w:r>
      <w:r w:rsidR="00035B6C">
        <w:rPr>
          <w:color w:val="58585B"/>
          <w:sz w:val="18"/>
          <w:szCs w:val="15"/>
        </w:rPr>
        <w:t xml:space="preserve"> Ctrl-Click to follow Link</w:t>
      </w:r>
    </w:p>
    <w:p w14:paraId="74C53D57" w14:textId="77777777" w:rsidR="00035B6C" w:rsidRDefault="00035B6C" w:rsidP="00035B6C">
      <w:pPr>
        <w:pStyle w:val="NormalWeb"/>
        <w:pBdr>
          <w:bottom w:val="dotted" w:sz="24" w:space="1" w:color="auto"/>
        </w:pBdr>
        <w:shd w:val="clear" w:color="auto" w:fill="FFFFFF"/>
        <w:spacing w:before="0"/>
        <w:rPr>
          <w:color w:val="58585B"/>
          <w:sz w:val="18"/>
          <w:szCs w:val="15"/>
        </w:rPr>
      </w:pPr>
    </w:p>
    <w:p w14:paraId="4DCF2997" w14:textId="77777777" w:rsidR="00035B6C" w:rsidRPr="00035B6C" w:rsidRDefault="00035B6C" w:rsidP="00035B6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aps/>
          <w:color w:val="091F2F"/>
          <w:spacing w:val="-8"/>
          <w:sz w:val="36"/>
        </w:rPr>
      </w:pPr>
      <w:r w:rsidRPr="00035B6C">
        <w:rPr>
          <w:rFonts w:ascii="Arial" w:hAnsi="Arial" w:cs="Arial"/>
          <w:caps/>
          <w:color w:val="091F2F"/>
          <w:spacing w:val="-8"/>
          <w:sz w:val="36"/>
        </w:rPr>
        <w:lastRenderedPageBreak/>
        <w:t>TYPES OF GRANTS</w:t>
      </w:r>
    </w:p>
    <w:p w14:paraId="1F7B70C8" w14:textId="77777777" w:rsidR="00035B6C" w:rsidRPr="00035B6C" w:rsidRDefault="00035B6C" w:rsidP="00035B6C">
      <w:pPr>
        <w:pStyle w:val="supporting-text"/>
        <w:shd w:val="clear" w:color="auto" w:fill="FFFFFF"/>
        <w:rPr>
          <w:i/>
          <w:iCs/>
          <w:color w:val="091F2F"/>
          <w:sz w:val="20"/>
          <w:szCs w:val="15"/>
        </w:rPr>
      </w:pPr>
      <w:r w:rsidRPr="00035B6C">
        <w:rPr>
          <w:i/>
          <w:iCs/>
          <w:color w:val="091F2F"/>
          <w:sz w:val="20"/>
          <w:szCs w:val="15"/>
        </w:rPr>
        <w:t>For the purpose of this fund, a "small business" will be defined as a for-profit entity with:</w:t>
      </w:r>
    </w:p>
    <w:p w14:paraId="5DA263D9" w14:textId="77777777" w:rsidR="00035B6C" w:rsidRPr="00035B6C" w:rsidRDefault="00035B6C" w:rsidP="00035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91F2F"/>
          <w:sz w:val="20"/>
          <w:szCs w:val="15"/>
        </w:rPr>
      </w:pPr>
      <w:r w:rsidRPr="00035B6C">
        <w:rPr>
          <w:color w:val="091F2F"/>
          <w:sz w:val="20"/>
          <w:szCs w:val="15"/>
        </w:rPr>
        <w:t>fewer than thirty-five (35) employees</w:t>
      </w:r>
    </w:p>
    <w:p w14:paraId="39DD68B4" w14:textId="77777777" w:rsidR="00035B6C" w:rsidRPr="00035B6C" w:rsidRDefault="00035B6C" w:rsidP="00035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91F2F"/>
          <w:sz w:val="20"/>
          <w:szCs w:val="15"/>
        </w:rPr>
      </w:pPr>
      <w:r w:rsidRPr="00035B6C">
        <w:rPr>
          <w:color w:val="091F2F"/>
          <w:sz w:val="20"/>
          <w:szCs w:val="15"/>
        </w:rPr>
        <w:t>less than $1,500,000 in annual revenue, and</w:t>
      </w:r>
    </w:p>
    <w:p w14:paraId="7E06984E" w14:textId="77777777" w:rsidR="00035B6C" w:rsidRPr="00035B6C" w:rsidRDefault="00035B6C" w:rsidP="00035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91F2F"/>
          <w:sz w:val="20"/>
          <w:szCs w:val="15"/>
        </w:rPr>
      </w:pPr>
      <w:r w:rsidRPr="00035B6C">
        <w:rPr>
          <w:color w:val="091F2F"/>
          <w:sz w:val="20"/>
          <w:szCs w:val="15"/>
        </w:rPr>
        <w:t>registered with, in good standing with, and operating in, the City of Boston (excluding chain or corporate franchises).</w:t>
      </w:r>
    </w:p>
    <w:p w14:paraId="5E0DDD26" w14:textId="77777777" w:rsidR="00035B6C" w:rsidRDefault="00035B6C" w:rsidP="00035B6C">
      <w:pPr>
        <w:pStyle w:val="NormalWeb"/>
        <w:shd w:val="clear" w:color="auto" w:fill="FFFFFF"/>
        <w:spacing w:before="0"/>
        <w:rPr>
          <w:i/>
          <w:iCs/>
          <w:color w:val="091F2F"/>
          <w:sz w:val="25"/>
          <w:szCs w:val="25"/>
          <w:shd w:val="clear" w:color="auto" w:fill="FFFFFF"/>
        </w:rPr>
      </w:pPr>
      <w:r>
        <w:rPr>
          <w:i/>
          <w:iCs/>
          <w:color w:val="091F2F"/>
          <w:sz w:val="25"/>
          <w:szCs w:val="25"/>
          <w:shd w:val="clear" w:color="auto" w:fill="FFFFFF"/>
        </w:rPr>
        <w:t>Grants can be used to help address fixed debts, payroll, accounts payable, lost sales, lost opportunities, and other working capital expenses that could have been recognized had the COVID-19 pandemic not occurred.</w:t>
      </w:r>
    </w:p>
    <w:p w14:paraId="54E9DB89" w14:textId="77777777" w:rsidR="00035B6C" w:rsidRPr="00D756F2" w:rsidRDefault="00035B6C" w:rsidP="00035B6C">
      <w:pPr>
        <w:pStyle w:val="NormalWeb"/>
        <w:shd w:val="clear" w:color="auto" w:fill="FFFFFF"/>
        <w:spacing w:before="0"/>
        <w:rPr>
          <w:color w:val="58585B"/>
          <w:sz w:val="18"/>
          <w:szCs w:val="15"/>
        </w:rPr>
      </w:pPr>
    </w:p>
    <w:p w14:paraId="2A9803B8" w14:textId="77777777" w:rsidR="00D756F2" w:rsidRDefault="00035B6C">
      <w:pPr>
        <w:rPr>
          <w:i/>
          <w:iCs/>
          <w:color w:val="091F2F"/>
          <w:sz w:val="25"/>
          <w:szCs w:val="25"/>
          <w:shd w:val="clear" w:color="auto" w:fill="FFFFFF"/>
        </w:rPr>
      </w:pPr>
      <w:r>
        <w:rPr>
          <w:i/>
          <w:iCs/>
          <w:noProof/>
          <w:color w:val="091F2F"/>
          <w:sz w:val="25"/>
          <w:szCs w:val="25"/>
          <w:shd w:val="clear" w:color="auto" w:fill="FFFFFF"/>
        </w:rPr>
        <w:drawing>
          <wp:inline distT="0" distB="0" distL="0" distR="0" wp14:anchorId="249CEA92" wp14:editId="32DFAEDE">
            <wp:extent cx="6831021" cy="3787099"/>
            <wp:effectExtent l="19050" t="0" r="792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27" cy="379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3615E" w14:textId="77777777" w:rsidR="00D756F2" w:rsidRDefault="00D756F2">
      <w:pPr>
        <w:rPr>
          <w:i/>
          <w:iCs/>
          <w:color w:val="091F2F"/>
          <w:sz w:val="25"/>
          <w:szCs w:val="25"/>
          <w:shd w:val="clear" w:color="auto" w:fill="FFFFFF"/>
        </w:rPr>
      </w:pPr>
    </w:p>
    <w:p w14:paraId="5C4B1D7A" w14:textId="77777777" w:rsidR="00D756F2" w:rsidRDefault="00D756F2"/>
    <w:sectPr w:rsidR="00D756F2" w:rsidSect="00035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729E9"/>
    <w:multiLevelType w:val="multilevel"/>
    <w:tmpl w:val="F6BE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3385F"/>
    <w:multiLevelType w:val="multilevel"/>
    <w:tmpl w:val="8B48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F2"/>
    <w:rsid w:val="00033E71"/>
    <w:rsid w:val="00035B6C"/>
    <w:rsid w:val="000439A8"/>
    <w:rsid w:val="00055165"/>
    <w:rsid w:val="007E588D"/>
    <w:rsid w:val="00825398"/>
    <w:rsid w:val="00D4442F"/>
    <w:rsid w:val="00D756F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9CFB"/>
  <w15:docId w15:val="{4CA77538-B01C-43B7-8EE9-6CC1553A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98"/>
  </w:style>
  <w:style w:type="paragraph" w:styleId="Heading1">
    <w:name w:val="heading 1"/>
    <w:basedOn w:val="Normal"/>
    <w:link w:val="Heading1Char"/>
    <w:uiPriority w:val="9"/>
    <w:qFormat/>
    <w:rsid w:val="00D75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6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7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56F2"/>
    <w:rPr>
      <w:color w:val="0000FF"/>
      <w:u w:val="single"/>
    </w:rPr>
  </w:style>
  <w:style w:type="paragraph" w:customStyle="1" w:styleId="supporting-text">
    <w:name w:val="supporting-text"/>
    <w:basedOn w:val="Normal"/>
    <w:rsid w:val="00D7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6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5B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2730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398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174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onplans.org/getattachment/d7e2fddf-c0c5-40a2-a21c-adb8e2a4f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ston.gov/node/115619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boston.gov/departments/economic-development/small-business-relief-fund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JOQShC-Z6ohf6gFhBgpdCQ7v1f1pUupdncQ2rJnpmU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Kim</dc:creator>
  <cp:lastModifiedBy>한인교회 </cp:lastModifiedBy>
  <cp:revision>2</cp:revision>
  <dcterms:created xsi:type="dcterms:W3CDTF">2020-04-13T21:09:00Z</dcterms:created>
  <dcterms:modified xsi:type="dcterms:W3CDTF">2020-04-13T21:09:00Z</dcterms:modified>
</cp:coreProperties>
</file>